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A9" w:rsidRDefault="002C6629" w:rsidP="009B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9C5">
        <w:rPr>
          <w:rFonts w:ascii="Times New Roman" w:hAnsi="Times New Roman" w:cs="Times New Roman"/>
          <w:b/>
          <w:sz w:val="28"/>
          <w:szCs w:val="28"/>
        </w:rPr>
        <w:t xml:space="preserve">Сводная таблица </w:t>
      </w:r>
      <w:r w:rsidR="00B30A0B">
        <w:rPr>
          <w:rFonts w:ascii="Times New Roman" w:hAnsi="Times New Roman" w:cs="Times New Roman"/>
          <w:b/>
          <w:sz w:val="28"/>
          <w:szCs w:val="28"/>
        </w:rPr>
        <w:t xml:space="preserve">замечаний и </w:t>
      </w:r>
      <w:r w:rsidRPr="00E209C5">
        <w:rPr>
          <w:rFonts w:ascii="Times New Roman" w:hAnsi="Times New Roman" w:cs="Times New Roman"/>
          <w:b/>
          <w:sz w:val="28"/>
          <w:szCs w:val="28"/>
        </w:rPr>
        <w:t>предложений</w:t>
      </w:r>
    </w:p>
    <w:p w:rsidR="003A74A9" w:rsidRDefault="003A74A9" w:rsidP="009B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4A9" w:rsidRDefault="003A74A9" w:rsidP="007D28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74A9">
        <w:rPr>
          <w:rFonts w:ascii="Times New Roman" w:hAnsi="Times New Roman" w:cs="Times New Roman"/>
          <w:sz w:val="28"/>
          <w:szCs w:val="28"/>
        </w:rPr>
        <w:t xml:space="preserve">к </w:t>
      </w:r>
      <w:r w:rsidR="002C6629" w:rsidRPr="003A74A9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7D2854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7D2854" w:rsidRPr="00BA799A">
        <w:rPr>
          <w:rFonts w:ascii="Times New Roman" w:hAnsi="Times New Roman" w:cs="Times New Roman"/>
          <w:sz w:val="28"/>
          <w:szCs w:val="28"/>
        </w:rPr>
        <w:t>Государственно</w:t>
      </w:r>
      <w:r w:rsidR="007D2854">
        <w:rPr>
          <w:rFonts w:ascii="Times New Roman" w:hAnsi="Times New Roman" w:cs="Times New Roman"/>
          <w:sz w:val="28"/>
          <w:szCs w:val="28"/>
        </w:rPr>
        <w:t>го</w:t>
      </w:r>
      <w:r w:rsidR="007D2854" w:rsidRPr="00BA799A">
        <w:rPr>
          <w:rFonts w:ascii="Times New Roman" w:hAnsi="Times New Roman" w:cs="Times New Roman"/>
          <w:sz w:val="28"/>
          <w:szCs w:val="28"/>
        </w:rPr>
        <w:t xml:space="preserve"> агентств</w:t>
      </w:r>
      <w:r w:rsidR="007D2854">
        <w:rPr>
          <w:rFonts w:ascii="Times New Roman" w:hAnsi="Times New Roman" w:cs="Times New Roman"/>
          <w:sz w:val="28"/>
          <w:szCs w:val="28"/>
        </w:rPr>
        <w:t>а</w:t>
      </w:r>
      <w:r w:rsidR="007D2854" w:rsidRPr="00BA799A">
        <w:rPr>
          <w:rFonts w:ascii="Times New Roman" w:hAnsi="Times New Roman" w:cs="Times New Roman"/>
          <w:sz w:val="28"/>
          <w:szCs w:val="28"/>
        </w:rPr>
        <w:t xml:space="preserve"> архитектуры, строительства и жилищно-коммунального хозяйства при Правительстве Кыргызской Республики</w:t>
      </w:r>
      <w:r w:rsidR="007D2854">
        <w:rPr>
          <w:rFonts w:ascii="Times New Roman" w:hAnsi="Times New Roman" w:cs="Times New Roman"/>
          <w:sz w:val="28"/>
          <w:szCs w:val="28"/>
        </w:rPr>
        <w:t xml:space="preserve"> </w:t>
      </w:r>
      <w:r w:rsidR="002C6629" w:rsidRPr="003A74A9">
        <w:rPr>
          <w:rFonts w:ascii="Times New Roman" w:hAnsi="Times New Roman" w:cs="Times New Roman"/>
          <w:sz w:val="28"/>
          <w:szCs w:val="28"/>
        </w:rPr>
        <w:t>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9ED">
        <w:rPr>
          <w:rFonts w:ascii="Times New Roman" w:hAnsi="Times New Roman" w:cs="Times New Roman"/>
          <w:sz w:val="28"/>
          <w:szCs w:val="28"/>
        </w:rPr>
        <w:t xml:space="preserve">«Положения о </w:t>
      </w:r>
      <w:r w:rsidR="00EF1393">
        <w:rPr>
          <w:rFonts w:ascii="Times New Roman" w:hAnsi="Times New Roman" w:cs="Times New Roman"/>
          <w:sz w:val="28"/>
          <w:szCs w:val="28"/>
        </w:rPr>
        <w:t>порядке проектирования и установления красных линий в городах, населенных пунктах на территории К</w:t>
      </w:r>
      <w:r w:rsidRPr="005659ED">
        <w:rPr>
          <w:rFonts w:ascii="Times New Roman" w:hAnsi="Times New Roman" w:cs="Times New Roman"/>
          <w:sz w:val="28"/>
          <w:szCs w:val="28"/>
        </w:rPr>
        <w:t>ыргызской Республик</w:t>
      </w:r>
      <w:r w:rsidR="00EF1393">
        <w:rPr>
          <w:rFonts w:ascii="Times New Roman" w:hAnsi="Times New Roman" w:cs="Times New Roman"/>
          <w:sz w:val="28"/>
          <w:szCs w:val="28"/>
        </w:rPr>
        <w:t>и</w:t>
      </w:r>
      <w:r w:rsidRPr="005659E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209C5" w:rsidRPr="001448C2" w:rsidRDefault="00E209C5" w:rsidP="001F7A78">
      <w:pPr>
        <w:pStyle w:val="a3"/>
        <w:rPr>
          <w:rFonts w:ascii="Times New Roman" w:hAnsi="Times New Roman" w:cs="Times New Roman"/>
          <w:b/>
          <w:sz w:val="16"/>
          <w:szCs w:val="16"/>
          <w:lang w:val="ky-KG"/>
        </w:rPr>
      </w:pPr>
    </w:p>
    <w:tbl>
      <w:tblPr>
        <w:tblStyle w:val="a4"/>
        <w:tblW w:w="15856" w:type="dxa"/>
        <w:tblInd w:w="-176" w:type="dxa"/>
        <w:tblLayout w:type="fixed"/>
        <w:tblLook w:val="04A0"/>
      </w:tblPr>
      <w:tblGrid>
        <w:gridCol w:w="710"/>
        <w:gridCol w:w="3543"/>
        <w:gridCol w:w="2126"/>
        <w:gridCol w:w="5528"/>
        <w:gridCol w:w="3949"/>
      </w:tblGrid>
      <w:tr w:rsidR="002C6629" w:rsidRPr="00E209C5" w:rsidTr="005C22BD">
        <w:trPr>
          <w:trHeight w:val="1042"/>
        </w:trPr>
        <w:tc>
          <w:tcPr>
            <w:tcW w:w="710" w:type="dxa"/>
            <w:tcBorders>
              <w:bottom w:val="single" w:sz="4" w:space="0" w:color="auto"/>
            </w:tcBorders>
          </w:tcPr>
          <w:p w:rsidR="001448C2" w:rsidRPr="00D13B40" w:rsidRDefault="002C6629" w:rsidP="003B0994">
            <w:pPr>
              <w:pStyle w:val="a3"/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  <w:r w:rsidRPr="00D13B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C6629" w:rsidRPr="00D13B40" w:rsidRDefault="002C6629" w:rsidP="003B0994">
            <w:pPr>
              <w:pStyle w:val="a3"/>
              <w:ind w:left="-15"/>
              <w:rPr>
                <w:rFonts w:ascii="Times New Roman" w:hAnsi="Times New Roman" w:cs="Times New Roman"/>
                <w:sz w:val="28"/>
                <w:szCs w:val="28"/>
              </w:rPr>
            </w:pPr>
            <w:r w:rsidRPr="00D13B4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C6629" w:rsidRPr="00E209C5" w:rsidRDefault="00D13B40" w:rsidP="002C662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и ведомство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6629" w:rsidRPr="00E209C5" w:rsidRDefault="00D13B40" w:rsidP="00D13B4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исходящего п</w:t>
            </w:r>
            <w:r w:rsidR="002C6629" w:rsidRPr="00E209C5">
              <w:rPr>
                <w:rFonts w:ascii="Times New Roman" w:hAnsi="Times New Roman" w:cs="Times New Roman"/>
                <w:b/>
                <w:sz w:val="28"/>
                <w:szCs w:val="28"/>
              </w:rPr>
              <w:t>исьма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дата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13B40" w:rsidRPr="00E209C5" w:rsidRDefault="00B30A0B" w:rsidP="00D13B4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Замечания </w:t>
            </w:r>
            <w:r w:rsidR="00D13B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и/или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</w:t>
            </w:r>
            <w:r w:rsidR="00D13B40" w:rsidRPr="00E20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C6629" w:rsidRPr="00E209C5" w:rsidRDefault="002C6629" w:rsidP="003B099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2C6629" w:rsidRPr="00E209C5" w:rsidRDefault="002C6629" w:rsidP="003B0994">
            <w:pPr>
              <w:pStyle w:val="a3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9C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B00F6C" w:rsidRPr="00E209C5" w:rsidTr="005C22BD">
        <w:trPr>
          <w:trHeight w:val="216"/>
        </w:trPr>
        <w:tc>
          <w:tcPr>
            <w:tcW w:w="710" w:type="dxa"/>
            <w:tcBorders>
              <w:bottom w:val="single" w:sz="4" w:space="0" w:color="auto"/>
            </w:tcBorders>
          </w:tcPr>
          <w:p w:rsidR="00B00F6C" w:rsidRPr="00D13B40" w:rsidRDefault="00B00F6C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B00F6C" w:rsidRPr="00E209C5" w:rsidRDefault="00B00F6C" w:rsidP="00CB31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КР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00F6C" w:rsidRDefault="00B23828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04-1/20-11557</w:t>
            </w:r>
          </w:p>
          <w:p w:rsidR="00B23828" w:rsidRPr="00B23828" w:rsidRDefault="00B23828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19.10.2015 г.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По проекту приказа Государственного агентства архитектуры, строительства и жилищно-коммунального хозяйства при Правительстве Кыргызской Республики «Об утверждении Положения о порядке проектирования и установления красных линий в городах, населенных пунктах на территории Кыргызской Республики».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Согласно Приложению 1 к постановлению Правительства Кыргызской Республики от 15 сентября 2014 года № 530, Государственному агентству архитектуры, строительства и жилищно-коммунального хозяйства при Правительстве Кыргызской Республики делегированы отдельные нормотворческие полномочия Правительства Кыргызской Республики (в части, не затрагивающей интересы других государственных органов и не влекущей за собой дополнительное финансирование из республиканского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бюджета) в сфере разработки и утверждения в том числе, положений, инструкций, методических указаний, корректирующих индексов сметного нормирования в сфере строительства и проектирования.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Между тем, согласно статье 10 конституционного Закона Кыргызской Республики «О Правительстве Кыргызской Республики», Правительство на основе и во исполнение Конституции, законов, актов Президента и постановлений Жогорку Кенеша издает постановления и распоряжения, обязательные для исполнения на всей территории Кыргызской Республики, и обеспечивает контроль за их исполнением.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Однако, законодательными актами не предусмотрено утверждение Правительством Кыргызской Республики Положения о порядке проектирования и установления красных линий в городах, населенных пунктах.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 Пунктом 2 проекта предусматривается, что представленный акт вступает в силу со дня официального опубликования.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Однако, в соответствии со статьей 28 Закона Кыргызской Республики «О нормативных правовых актах Кыргызской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Республики» нормативные правовые акты включаются в Государственный реестр нормативных правовых актов Кыргызской Республики в течение 7 рабочих дней со дня официального опубликования. Нормативный правовой акт, не включенный в Государственный реестр нормативный правовых актов, не имеет юридической силы.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  Редакцию пункта 2 проекта необходимо изложить в редакции, предусматривающей вступление в силу акта по истечении 30 дней со дня официального опубликования.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 В пункте 3 проекта слова «для государственной регистрации» следует заменить словами «для включения в Государственный реестр нормативных правовых актов Кыргызской Республики».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Пунктом 4 проекта приказа предусматривается поручить пресс-секретарю, обеспечить опубликование данного приказа на официальном сайте Государственного агентства архитектуры, строительства и жилищно-коммунального хозяйства при Правительстве КР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Согласно пункту 18 Положения о порядке делегирования отдельных нормотворческих полномочий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Кыргызской Республики государственным органом исполнительной власти, утвержденного постановлением Правительства Кыргызской Республики от 15 сентября 2014 года № 530, нормативные правовые акты, принятые государственными органами в рамках делегированных полномочий, подлежат обязательному официальному опубликованию на государственном и официальном языках в газете «Эркин Тоо» и на официальном веб-сайте Правительства, а также на веб-сайте государственного органа, принявшего нормативный правовой акт, в течение трех рабочих дней со дня регистрации.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связи с чем, редакцию пункта 4 проекта необходимо пересмотреть с учетом пункта 18 названного Положения.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Статьей 22 Закона Кыргызской Республики «О нормативных правовых актах Кыргызской Республики» установлено, что проекты нормативных правовых актов, непосредственно затрагивающих интересы граждан и юридических лиц, а также проекты нормативных правовых актов, регулирующих предпринимательскую деятельность, подлежат общественному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обсуждению посредством размещения на официальном сайте нормотворческого органа. По решению нормотворческого органа, в случае отсутствия у нормотворческого органа официального сайта, а также в случаях, предусмотренных законом, опубликование нормативных правовых актов производится в средствах массовой информации. Общественное обсуждение проекта нормативного правового акта обеспечивается нормотворческим органом путем, в том числе: подготовки по результатам общественного обсуждения итоговой информации о поступивших предложениях с обоснованием причин включения либо невключения их в проект нормативного правового акта. Итоговая информация отражается в справке-обосновании к проекту нормативного правового акта.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Также, согласно пункту 11 Положения о порядке делегирования отдельных нормотворческих полномочий Правительства Кыргызской Республики государственным органом исполнительной власти, проекты нормативных правовых актов разрабатываются с соблюдением требований, предусмотренных Законом Кыргызской Республики «О нормативных правовых актах Кыргызской Республики» и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подлежат обязательному опубликованию на ведомственном веб-сайте государственного органа, разработавшего проект нормативного правового акта.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Вместе с тем, справка-обоснование к проекту не содержит информацию о проведении общественного обсуждения проекта.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D4D00">
              <w:rPr>
                <w:rFonts w:ascii="Times New Roman" w:hAnsi="Times New Roman" w:cs="Times New Roman"/>
                <w:i/>
                <w:sz w:val="28"/>
                <w:szCs w:val="28"/>
              </w:rPr>
              <w:t>По проекту Положения о порядке проектирования и установления красных линий в городах, населенных пунктах на территории Кыргызской Республики.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Согласно наименованию, проект регламентирует порядок проектирования и установления красных линий в городах, населенных пунктах.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Вместе с тем, в соответствии с пунктом 1.1 данный проект определяет основные  требования к порядку проектирования и установления красных и других линий в городах, населенных пунктах.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Согласно пункту 1.3 проекта, проекты детальной планировки разрабатываются на отдельные части селитебной или других функциональных зон населенных пунктов, городов, а также в ряде случаев на всю территорию городов и населенных пунктов.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этой связи, в целях исключения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противоречивой практики применения положений проекта, необходимо указать весь перечень случаев, когда проекты детальной планировки разрабатываются на всю территорию городов и населенных пунктов.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Кроме того, не раскрыт термин «проект детальной планировки» и его взаимосвязь с красными линиями.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проекте имеются положения, определяющие полномочия органов местного самоуправления.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Однако, полномочия органов местного самоуправления определены Конституцией Кыргызской Республики и Законом Кыргызской Республики «О местном самоуправлении».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При этом, согласно статье 1 Закона Кыргызской Республики «О местном самоуправлении»,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законами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могут быть установлены иные полномочия органов местной власти.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связи с чем, в проекте необходимо исключить положения, предусматривающие полномочия органов местного самоуправления.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В проекте следует раскрыть термины, используемые в пункте 3.2 проекта, такие как «акт красной линии», «техзона ЛЭП» и т.д.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 В пункте 4.1 проекта слова «как правило» необходимо исключить, поскольку данная формулировка исключает императивный характер нормативного правового акта.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пункте 4.2 главы 4 проекта следует уточнить, о каких отдельных случаях идет речь, а также исключить слово «могут», так как формулировка с данным словом может привести к коррупционным положениям, поскольку позволяет органам или должностным лицам по своему усмотрению исполнять или не исполнять нормы права.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Аналогичное предложение по тексту проекта, в части исключения терминов «могут», «может», «и др.», «и тд.».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пункте 4.5 указанной главы проекта следует уточнить, о каком установленном порядке идет речь с учетом статьи 16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Закона Кыргызской Республики «О нормативных правовых актах Кыргызской Республики».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Аналогичное предложение по пункту 5.4 главы 5 проекта, в части указания реквизитов актов, которыми утверждены правила застройки населенных пунктов идет речь.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Пунктом 5.15 проекта предусматривается, что установление красных линий в натуре осуществляется организациями, имеющими лицензии на проведение этих работ, и оформляется актом выноса красных линий.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Однако, согласно статье 15 Закона Кыргызской Республики «О лицензионно-разрешительной системе в Кыргызской Республике» лицензированию подлежат виды деятельности, в том числе строительство, проектно-изыскательские работы жилых, общественных и производственных зданий и сооружений (объекты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категорий).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При этом, лицензирование такого вида деятельности как установление красных линий в натуре данным Законом не предусмотрен.</w:t>
            </w:r>
          </w:p>
          <w:p w:rsidR="001C6D3C" w:rsidRPr="00B23828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В связи с чем, с учетом изложенного, редакцию пункта 5.15 проекта следует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пересмотреть, а также в данном пункте уточнить, кем оформляется акт выноса красных линий.</w:t>
            </w: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B00F6C" w:rsidRPr="00177646" w:rsidRDefault="00B00F6C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532" w:rsidRPr="00177646" w:rsidRDefault="00E5353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>чтено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Положение о порядке проектирования и установления красных линий в городах, населенных пунктах на территории Кыргызской Республики утверждается приказом Государственного агенства архитектуры, строительства и жилищно-коммунального хозяйства при Правительстве Кыргызской Республики согласно приложению 1 к постановлению Правительства Кыргызской Республики от 15 сентября 2014 года № 530.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Учтено, </w:t>
            </w:r>
          </w:p>
          <w:p w:rsidR="001F7A78" w:rsidRPr="005D4D00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изложено «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по истечении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Учтено, </w:t>
            </w:r>
          </w:p>
          <w:p w:rsidR="001F7A78" w:rsidRPr="005D4D00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>аменено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Учтено,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исправлено с учетом пункта 18 Положения, утвержденного постановлением Правительства КР от 15.09.2014 № 530.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Учтено,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пересмотрено с учетом пункта 18 Положения, утвержденного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постановлением Правительства КР от 15.09.2014 № 530 и изложено в следующей редакции: </w:t>
            </w:r>
          </w:p>
          <w:p w:rsidR="001F7A78" w:rsidRPr="005D4D00" w:rsidRDefault="001F7A78" w:rsidP="001F7A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3. Пресс-секретарю обеспечить опубликование настоящего приказа в газете "Эркин Тоо" и на официальном веб-сайте Правительства, а также на веб-сайте Государственного агентства архитектуры, строительства и жилищно-коммунального хозяйства при Правительстве Кыргызской Республики, в течение трех рабочих дней со дня регистрации.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>чтено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 Согласно пункту 11 Положения о делегировании отдельных нормотворческих полномочий Правительства Кыргызской Республики Государственным агенством архитектуры, строительства и жилищно-коммунального хозяйства при Правительстве 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проект данного Положения был размещен на официальный сайт Госстроя 30 сентября 2015 г. Обсуждено в течение 2015 года и последний раз 11 сентября 2015 года проект прошел общественное обсуждение, о чем был составлен протокол НТС Госстроя.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7D4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Не учтено, 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4427D4" w:rsidP="001F7A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тносительно к процессу выполнения проектирования и определения основных требований относится к качеству проектирования и установления красных и других линий.  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7D4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7D4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Не учтено, </w:t>
            </w:r>
          </w:p>
          <w:p w:rsidR="001F7A78" w:rsidRPr="005D4D00" w:rsidRDefault="004427D4" w:rsidP="001F7A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Случаи разработки ПДП </w:t>
            </w:r>
            <w:r w:rsidR="001F7A78" w:rsidRPr="005D4D00">
              <w:rPr>
                <w:rFonts w:ascii="Times New Roman" w:hAnsi="Times New Roman" w:cs="Times New Roman"/>
                <w:sz w:val="28"/>
                <w:szCs w:val="28"/>
              </w:rPr>
              <w:t>определяется заданием на проектирование и наличием финансовых ресурсов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27D4" w:rsidRDefault="004427D4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Не учтено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Согласно п. 24 ст. 10 и п.15.ст.18  Закона КР «О местном самоуправлении» в полномочии органов местного самоуправления   предусмотрено разраб</w:t>
            </w:r>
            <w:r w:rsidR="005C22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тка и реализация генерального плана застройки территории, осуществление контроля за соблюдением норм и правил архитектуры и градостроительства и установление правил землепользования и обеспечение соблюдения норм и правил градостроительства и архитектуры</w:t>
            </w:r>
            <w:r w:rsidR="005C2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Поскольку органы МСУ является одним из субъектов архитектурно-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градостроительной деятельности который должен выполнить необходимые работы.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Учтено, 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исключено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Учтено,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исключены слова</w:t>
            </w:r>
            <w:r w:rsidR="004427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исключены термины</w:t>
            </w:r>
            <w:r w:rsidR="004427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Pr="005D4D00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Не учтено</w:t>
            </w:r>
            <w:r w:rsidR="004427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    Согласно п. 15 статьи Закона КР «О лицензионно-разрешительной системе в Кыргызской Республике» градостроительство, проектно-изыскательские работы жилых, общественных и производственных зданий и сооружений (объекты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D4D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категорий) подлежат лицензированию.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 xml:space="preserve">Исходя из этого, следует понимать, что 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установление красных линий в натуре осуществляется организациями, имеющими лицензии на инженерно-геологические изыскания.</w:t>
            </w:r>
          </w:p>
          <w:p w:rsidR="004427D4" w:rsidRDefault="004427D4" w:rsidP="004427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Учтено,</w:t>
            </w:r>
          </w:p>
          <w:p w:rsidR="001F7A78" w:rsidRPr="005D4D00" w:rsidRDefault="001F7A78" w:rsidP="001F7A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D00">
              <w:rPr>
                <w:rFonts w:ascii="Times New Roman" w:hAnsi="Times New Roman" w:cs="Times New Roman"/>
                <w:sz w:val="28"/>
                <w:szCs w:val="28"/>
              </w:rPr>
              <w:t>Указано в приложении «В».</w:t>
            </w:r>
          </w:p>
          <w:p w:rsidR="009C7974" w:rsidRPr="00177646" w:rsidRDefault="009C7974" w:rsidP="00A45C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C0" w:rsidRPr="00E209C5" w:rsidTr="005C22BD">
        <w:trPr>
          <w:trHeight w:val="216"/>
        </w:trPr>
        <w:tc>
          <w:tcPr>
            <w:tcW w:w="710" w:type="dxa"/>
            <w:tcBorders>
              <w:bottom w:val="single" w:sz="4" w:space="0" w:color="auto"/>
            </w:tcBorders>
          </w:tcPr>
          <w:p w:rsidR="002A38C0" w:rsidRPr="00D13B40" w:rsidRDefault="002A38C0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A38C0" w:rsidRPr="00E209C5" w:rsidRDefault="002A38C0" w:rsidP="00CB31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209C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E802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финансов </w:t>
            </w:r>
            <w:r w:rsidRPr="00E209C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A38C0" w:rsidRDefault="00D0785E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18-1-2/11052</w:t>
            </w:r>
          </w:p>
          <w:p w:rsidR="00D0785E" w:rsidRPr="00E209C5" w:rsidRDefault="00D0785E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07.10.2015 г.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F7A78" w:rsidRPr="001F7A78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3DE" w:rsidRPr="001F7A78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A78">
              <w:rPr>
                <w:rFonts w:ascii="Times New Roman" w:hAnsi="Times New Roman" w:cs="Times New Roman"/>
                <w:sz w:val="28"/>
                <w:szCs w:val="28"/>
              </w:rPr>
              <w:t>Замечаний и предложений нет</w:t>
            </w:r>
          </w:p>
          <w:p w:rsidR="001F7A78" w:rsidRPr="001F7A78" w:rsidRDefault="001F7A78" w:rsidP="001F7A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2A38C0" w:rsidRPr="00E209C5" w:rsidRDefault="002A38C0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5CF" w:rsidRPr="00E209C5" w:rsidTr="005C22BD">
        <w:trPr>
          <w:trHeight w:val="73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2A38C0" w:rsidRPr="00D13B40" w:rsidRDefault="002A38C0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A38C0" w:rsidRPr="00E209C5" w:rsidRDefault="002A38C0" w:rsidP="00CB310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209C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Pr="00E209C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экономики</w:t>
            </w:r>
            <w:r w:rsidR="00D13B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209C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38C0" w:rsidRPr="00E209C5" w:rsidRDefault="004427D4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№ 07-1/15517 от </w:t>
            </w:r>
            <w:r w:rsidR="005C22B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25.11.2015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A38C0" w:rsidRPr="005C22BD" w:rsidRDefault="005C22BD" w:rsidP="00885C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 с замечанием</w:t>
            </w:r>
          </w:p>
          <w:p w:rsidR="00885C98" w:rsidRPr="00885C98" w:rsidRDefault="00885C98" w:rsidP="00885C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C98" w:rsidRPr="00885C98" w:rsidRDefault="00885C98" w:rsidP="00885C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2A38C0" w:rsidRPr="007F536E" w:rsidRDefault="005C22BD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Вынести данный проект Положения на очередное заседание рабочей группы, согласно протокола у Премьер-министра КР от 14.07.2015 № 18-81</w:t>
            </w:r>
          </w:p>
        </w:tc>
      </w:tr>
      <w:tr w:rsidR="002A38C0" w:rsidRPr="00E209C5" w:rsidTr="005C22BD">
        <w:trPr>
          <w:trHeight w:val="228"/>
        </w:trPr>
        <w:tc>
          <w:tcPr>
            <w:tcW w:w="710" w:type="dxa"/>
            <w:tcBorders>
              <w:top w:val="single" w:sz="4" w:space="0" w:color="auto"/>
            </w:tcBorders>
          </w:tcPr>
          <w:p w:rsidR="002A38C0" w:rsidRPr="00D13B40" w:rsidRDefault="002A38C0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A38C0" w:rsidRPr="00E209C5" w:rsidRDefault="00663797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D13B40" w:rsidRPr="005659ED">
              <w:rPr>
                <w:rFonts w:ascii="Times New Roman" w:hAnsi="Times New Roman" w:cs="Times New Roman"/>
                <w:sz w:val="28"/>
                <w:szCs w:val="28"/>
              </w:rPr>
              <w:t>иностранных 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A38C0" w:rsidRDefault="00D0785E" w:rsidP="002C6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11-025/10505</w:t>
            </w:r>
          </w:p>
          <w:p w:rsidR="00D0785E" w:rsidRPr="00E209C5" w:rsidRDefault="00D0785E" w:rsidP="002C6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06.10.2015 г.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2A38C0" w:rsidRDefault="00282292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В названии проекта после слова «красных» дополнить «и других».</w:t>
            </w:r>
          </w:p>
          <w:p w:rsidR="002B4C2C" w:rsidRPr="00E209C5" w:rsidRDefault="002B4C2C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sz="4" w:space="0" w:color="auto"/>
            </w:tcBorders>
          </w:tcPr>
          <w:p w:rsidR="002A38C0" w:rsidRPr="00E209C5" w:rsidRDefault="007F536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</w:tc>
      </w:tr>
      <w:tr w:rsidR="002A38C0" w:rsidRPr="00E209C5" w:rsidTr="005C22BD">
        <w:trPr>
          <w:trHeight w:val="231"/>
        </w:trPr>
        <w:tc>
          <w:tcPr>
            <w:tcW w:w="710" w:type="dxa"/>
            <w:tcBorders>
              <w:bottom w:val="single" w:sz="4" w:space="0" w:color="auto"/>
            </w:tcBorders>
          </w:tcPr>
          <w:p w:rsidR="002A38C0" w:rsidRPr="00D13B40" w:rsidRDefault="002A38C0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D13B40" w:rsidRPr="005659ED" w:rsidRDefault="00663797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D13B40" w:rsidRPr="005659ED">
              <w:rPr>
                <w:rFonts w:ascii="Times New Roman" w:hAnsi="Times New Roman" w:cs="Times New Roman"/>
                <w:sz w:val="28"/>
                <w:szCs w:val="28"/>
              </w:rPr>
              <w:t>транспорта</w:t>
            </w:r>
          </w:p>
          <w:p w:rsidR="002A38C0" w:rsidRPr="00E209C5" w:rsidRDefault="00D13B40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и коммуникаций</w:t>
            </w:r>
            <w:r w:rsidR="00663797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A38C0" w:rsidRDefault="00D0785E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03-4/8648</w:t>
            </w:r>
          </w:p>
          <w:p w:rsidR="00D0785E" w:rsidRPr="00E209C5" w:rsidRDefault="00D0785E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07.10.2015 г.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94D42" w:rsidRDefault="00282292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В рамках полномочий министерства предложений и замечаний нет.</w:t>
            </w:r>
          </w:p>
          <w:p w:rsidR="00282292" w:rsidRDefault="00282292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Одновременно отмечают, что при проектировании и установлении красных и других линий в городах, населенных пунктах Кыргызской Республики следует учитывать то, что существуют автомобильные дороги общего пользования, расположенные на территории городов и населенных пунктов. Согласно статье 3 Закона Кыргызской Республики «Об автомобильных дорогах» размер полосы отвода в зависимости от ее категории устанавливается в следующих размерах:</w:t>
            </w:r>
          </w:p>
          <w:p w:rsidR="00282292" w:rsidRDefault="00282292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категория – по 32 метра от оси дороги;</w:t>
            </w:r>
          </w:p>
          <w:p w:rsidR="00282292" w:rsidRDefault="00282292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 – по 16 метров от оси дороги;</w:t>
            </w:r>
          </w:p>
          <w:p w:rsidR="00282292" w:rsidRDefault="00282292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категория – по 14 метров от оси дороги;</w:t>
            </w:r>
          </w:p>
          <w:p w:rsidR="00282292" w:rsidRDefault="00800C56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категория – по 13 метров от оси дороги;</w:t>
            </w:r>
          </w:p>
          <w:p w:rsidR="00800C56" w:rsidRDefault="00800C56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категория – по 12 метров от оси дороги.</w:t>
            </w:r>
          </w:p>
          <w:p w:rsidR="00800C56" w:rsidRDefault="00800C56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В соответствии со статьей 23 вышеуказанного Закона, земли автомобильных дорог общего пользования находятся в ведении Министерства транспорта и коммуникаций КР, которое, разрабатывает Генеральную схему развития благоустройства и размещения объектов придорожного сервиса на полосе отчуждения, в контролируемой зоне и на полосе отвода автомобильных дорог общего пользования. </w:t>
            </w:r>
          </w:p>
          <w:p w:rsidR="002B4C2C" w:rsidRPr="00282292" w:rsidRDefault="002B4C2C" w:rsidP="002822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2A38C0" w:rsidRDefault="002A38C0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36E" w:rsidRDefault="007F536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36E" w:rsidRDefault="007F536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7F536E" w:rsidRPr="00E209C5" w:rsidRDefault="007F536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C0" w:rsidRPr="00E209C5" w:rsidTr="005C22BD">
        <w:trPr>
          <w:trHeight w:val="180"/>
        </w:trPr>
        <w:tc>
          <w:tcPr>
            <w:tcW w:w="710" w:type="dxa"/>
            <w:tcBorders>
              <w:top w:val="single" w:sz="4" w:space="0" w:color="auto"/>
            </w:tcBorders>
          </w:tcPr>
          <w:p w:rsidR="002A38C0" w:rsidRPr="00D13B40" w:rsidRDefault="002A38C0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2A38C0" w:rsidRPr="00E209C5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D13B40" w:rsidRPr="005659ED">
              <w:rPr>
                <w:rFonts w:ascii="Times New Roman" w:hAnsi="Times New Roman" w:cs="Times New Roman"/>
                <w:sz w:val="28"/>
                <w:szCs w:val="28"/>
              </w:rPr>
              <w:t>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A38C0" w:rsidRDefault="00D0785E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6/5474</w:t>
            </w:r>
          </w:p>
          <w:p w:rsidR="00D0785E" w:rsidRPr="00E209C5" w:rsidRDefault="00D0785E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07.10.2015 г.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2A38C0" w:rsidRDefault="002A38C0" w:rsidP="00AC45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82292" w:rsidRPr="00E209C5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822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амечаний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 предложений </w:t>
            </w:r>
            <w:r w:rsidR="002822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нет</w:t>
            </w:r>
          </w:p>
        </w:tc>
        <w:tc>
          <w:tcPr>
            <w:tcW w:w="3949" w:type="dxa"/>
            <w:tcBorders>
              <w:top w:val="single" w:sz="4" w:space="0" w:color="auto"/>
            </w:tcBorders>
          </w:tcPr>
          <w:p w:rsidR="002A38C0" w:rsidRPr="00E209C5" w:rsidRDefault="002A38C0" w:rsidP="008137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2A38C0" w:rsidRPr="00E209C5" w:rsidTr="005C22BD">
        <w:trPr>
          <w:trHeight w:val="256"/>
        </w:trPr>
        <w:tc>
          <w:tcPr>
            <w:tcW w:w="710" w:type="dxa"/>
            <w:tcBorders>
              <w:bottom w:val="single" w:sz="4" w:space="0" w:color="auto"/>
            </w:tcBorders>
          </w:tcPr>
          <w:p w:rsidR="002A38C0" w:rsidRPr="00D13B40" w:rsidRDefault="002A38C0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A38C0" w:rsidRPr="00E209C5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D13B40" w:rsidRPr="005659ED">
              <w:rPr>
                <w:rFonts w:ascii="Times New Roman" w:hAnsi="Times New Roman" w:cs="Times New Roman"/>
                <w:sz w:val="28"/>
                <w:szCs w:val="28"/>
              </w:rPr>
              <w:t>энергетики и промышленности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A38C0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02-2/7457</w:t>
            </w:r>
          </w:p>
          <w:p w:rsidR="0084719F" w:rsidRPr="00E209C5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14.10.2015 г.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A38C0" w:rsidRDefault="002A38C0" w:rsidP="00F37C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C78" w:rsidRDefault="003B0994" w:rsidP="00F37C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37C78">
              <w:rPr>
                <w:rFonts w:ascii="Times New Roman" w:hAnsi="Times New Roman" w:cs="Times New Roman"/>
                <w:sz w:val="28"/>
                <w:szCs w:val="28"/>
              </w:rPr>
              <w:t>амечаний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предложений </w:t>
            </w:r>
            <w:r w:rsidR="00F37C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F37C78" w:rsidRPr="00E209C5" w:rsidRDefault="00F37C78" w:rsidP="00F37C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2A38C0" w:rsidRPr="00E209C5" w:rsidRDefault="002A38C0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E3E" w:rsidRPr="00E209C5" w:rsidTr="005C22BD">
        <w:trPr>
          <w:trHeight w:val="218"/>
        </w:trPr>
        <w:tc>
          <w:tcPr>
            <w:tcW w:w="710" w:type="dxa"/>
            <w:tcBorders>
              <w:bottom w:val="single" w:sz="4" w:space="0" w:color="auto"/>
            </w:tcBorders>
          </w:tcPr>
          <w:p w:rsidR="00D75E3E" w:rsidRPr="00D13B40" w:rsidRDefault="00D75E3E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D75E3E" w:rsidRPr="00E209C5" w:rsidRDefault="00D13B40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 w:rsidR="00663797">
              <w:rPr>
                <w:rFonts w:ascii="Times New Roman" w:hAnsi="Times New Roman" w:cs="Times New Roman"/>
                <w:sz w:val="28"/>
                <w:szCs w:val="28"/>
              </w:rPr>
              <w:t>ерство в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нутренн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х дел</w:t>
            </w:r>
            <w:r w:rsidR="00663797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75E3E" w:rsidRDefault="0084719F" w:rsidP="001414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1/7513</w:t>
            </w:r>
          </w:p>
          <w:p w:rsidR="0084719F" w:rsidRPr="00E209C5" w:rsidRDefault="0084719F" w:rsidP="001414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02.10.2015 г.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94D42" w:rsidRDefault="00194D42" w:rsidP="00B00249">
            <w:pPr>
              <w:pStyle w:val="a3"/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A78" w:rsidRDefault="003B0994" w:rsidP="001F7A78">
            <w:pPr>
              <w:pStyle w:val="a3"/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 xml:space="preserve">амечаний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предложений 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82292" w:rsidRPr="00282292" w:rsidRDefault="00282292" w:rsidP="00B00249">
            <w:pPr>
              <w:pStyle w:val="a3"/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D75E3E" w:rsidRPr="00E209C5" w:rsidRDefault="00D75E3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E3E" w:rsidRPr="00E209C5" w:rsidTr="005C22BD">
        <w:trPr>
          <w:trHeight w:val="218"/>
        </w:trPr>
        <w:tc>
          <w:tcPr>
            <w:tcW w:w="710" w:type="dxa"/>
            <w:tcBorders>
              <w:bottom w:val="single" w:sz="4" w:space="0" w:color="auto"/>
            </w:tcBorders>
          </w:tcPr>
          <w:p w:rsidR="00D75E3E" w:rsidRPr="00D13B40" w:rsidRDefault="00D75E3E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D75E3E" w:rsidRPr="007E5531" w:rsidRDefault="00663797" w:rsidP="00CB310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ерство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 xml:space="preserve"> обороны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75E3E" w:rsidRDefault="0084719F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09/3863</w:t>
            </w:r>
          </w:p>
          <w:p w:rsidR="0084719F" w:rsidRDefault="0084719F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01.10.2015 г.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94D42" w:rsidRDefault="00194D42" w:rsidP="00CD27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72F" w:rsidRDefault="003B0994" w:rsidP="00CD27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>амечаний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предложений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  <w:p w:rsidR="007D672F" w:rsidRPr="007D672F" w:rsidRDefault="007D672F" w:rsidP="00CD27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D75E3E" w:rsidRDefault="00D75E3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75E3E" w:rsidRPr="00E209C5" w:rsidTr="005C22BD">
        <w:trPr>
          <w:trHeight w:val="69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D13B40" w:rsidRDefault="00D75E3E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5E0858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ерство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культуры, </w:t>
            </w:r>
          </w:p>
          <w:p w:rsidR="00D75E3E" w:rsidRPr="00E80282" w:rsidRDefault="00663797" w:rsidP="00CB310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информации и туризма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84719F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05-2/4184</w:t>
            </w:r>
          </w:p>
          <w:p w:rsidR="0084719F" w:rsidRPr="00E80282" w:rsidRDefault="0084719F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06.10.2015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D75E3E" w:rsidP="002822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292" w:rsidRDefault="003B0994" w:rsidP="002822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>амечаний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предложений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  <w:p w:rsidR="00282292" w:rsidRPr="00E209C5" w:rsidRDefault="00282292" w:rsidP="002822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E209C5" w:rsidRDefault="00D75E3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E3E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D13B40" w:rsidRDefault="00D75E3E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E80282" w:rsidRDefault="00663797" w:rsidP="00CB310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ерство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образования и науки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84719F" w:rsidP="001414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13-8/6569</w:t>
            </w:r>
          </w:p>
          <w:p w:rsidR="0084719F" w:rsidRPr="00E209C5" w:rsidRDefault="0084719F" w:rsidP="001414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29.09.2015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D75E3E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72F" w:rsidRPr="00E209C5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>амечаний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предложений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D75E3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75E3E" w:rsidRDefault="00D75E3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75E3E" w:rsidRPr="00E80282" w:rsidRDefault="00D75E3E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75E3E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D13B40" w:rsidRDefault="00D75E3E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663797" w:rsidP="00663797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ерство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84719F" w:rsidP="00A9431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12/5945</w:t>
            </w:r>
          </w:p>
          <w:p w:rsidR="0084719F" w:rsidRDefault="0084719F" w:rsidP="00A9431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01.10.2015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32ED2" w:rsidRDefault="00FC6973" w:rsidP="00FC69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Нумерация разделов, глав, статей нормативно-правового акта должна быть сквозной (требование статьи 12 Закона КР «О нормативно-правовых актах КР»), а также в справке-обоснования по всему тексту слова «постановления Правительства Кыргызской Республики» заменить словами «приказа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>…….».</w:t>
            </w:r>
          </w:p>
          <w:p w:rsidR="007D672F" w:rsidRPr="00E209C5" w:rsidRDefault="007D672F" w:rsidP="00FC69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Кроме того отмечают об отсутствии проекта приказа.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D75E3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F536E" w:rsidRDefault="007F536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Учтено</w:t>
            </w:r>
          </w:p>
        </w:tc>
      </w:tr>
      <w:tr w:rsidR="00D75E3E" w:rsidRPr="00E209C5" w:rsidTr="005C22BD">
        <w:trPr>
          <w:trHeight w:val="63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D13B40" w:rsidRDefault="00D75E3E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Pr="007E5531" w:rsidRDefault="00663797" w:rsidP="00CB310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ерство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 xml:space="preserve"> труда, миграции и молодежи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02-09/6709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29.09.2015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75E3E" w:rsidRDefault="00D75E3E" w:rsidP="00AC45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72F" w:rsidRDefault="003B0994" w:rsidP="00AC45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 xml:space="preserve">амечаний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предложений </w:t>
            </w:r>
            <w:r w:rsidR="007D672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7D672F" w:rsidRPr="00E209C5" w:rsidRDefault="007D672F" w:rsidP="00AC459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157FD3" w:rsidRDefault="00157FD3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5E0858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ерство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 xml:space="preserve"> здравоохранения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01-1/1-11548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06.10.2015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F82445" w:rsidRDefault="00736FE7" w:rsidP="00FC697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Имеет следующие предложения:</w:t>
            </w:r>
          </w:p>
          <w:p w:rsidR="00736FE7" w:rsidRDefault="00736FE7" w:rsidP="00FC6973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1.7 дополнить абзацем «-при</w:t>
            </w:r>
          </w:p>
          <w:p w:rsidR="00736FE7" w:rsidRDefault="00736FE7" w:rsidP="00FC697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установлении санитарно-защитных зон (СЗЗ) объектов и предприятий, влияющий на среду обитания и здоровье человека;</w:t>
            </w:r>
          </w:p>
          <w:p w:rsidR="00736FE7" w:rsidRDefault="00736FE7" w:rsidP="00FC6973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пункте 3.1 исключить фразу</w:t>
            </w:r>
          </w:p>
          <w:p w:rsidR="00736FE7" w:rsidRDefault="00736FE7" w:rsidP="00FC697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«имеющих зону вредности»;</w:t>
            </w:r>
          </w:p>
          <w:p w:rsidR="00736FE7" w:rsidRDefault="00736FE7" w:rsidP="00FC6973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пункте 4.1 уточнить с кем</w:t>
            </w:r>
          </w:p>
          <w:p w:rsidR="00736FE7" w:rsidRDefault="00736FE7" w:rsidP="00FC697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согласовывается проект красных линий.</w:t>
            </w:r>
          </w:p>
          <w:p w:rsidR="00736FE7" w:rsidRPr="00E209C5" w:rsidRDefault="00736FE7" w:rsidP="00736F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F536E" w:rsidRDefault="007F536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Учтено</w:t>
            </w: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5E0858" w:rsidRDefault="00663797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ерство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сельского хозяйства и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елиорации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01-04/4092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02.10.2015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C78" w:rsidRPr="00E209C5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37C78">
              <w:rPr>
                <w:rFonts w:ascii="Times New Roman" w:hAnsi="Times New Roman" w:cs="Times New Roman"/>
                <w:sz w:val="28"/>
                <w:szCs w:val="28"/>
              </w:rPr>
              <w:t xml:space="preserve">амечаний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предложений </w:t>
            </w:r>
            <w:r w:rsidR="00F37C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инспекци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по экологической и технической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безопасности </w:t>
            </w:r>
          </w:p>
          <w:p w:rsidR="00663797" w:rsidRPr="005E0858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при Правительстве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03/2595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08.10.2015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D5255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4E4" w:rsidRPr="00E209C5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CF34E4">
              <w:rPr>
                <w:rFonts w:ascii="Times New Roman" w:hAnsi="Times New Roman" w:cs="Times New Roman"/>
                <w:sz w:val="28"/>
                <w:szCs w:val="28"/>
              </w:rPr>
              <w:t>мечаний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предложений</w:t>
            </w:r>
            <w:r w:rsidR="00CF34E4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663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а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гентств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по делам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естного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 xml:space="preserve">самоуправления </w:t>
            </w:r>
          </w:p>
          <w:p w:rsidR="00663797" w:rsidRPr="005E0858" w:rsidRDefault="00663797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жэтнических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при Правительстве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01-31/1302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01.10.2015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82292" w:rsidRDefault="00282292" w:rsidP="002822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292" w:rsidRPr="00282292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и п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>редложений 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6637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>Мэр</w:t>
            </w:r>
            <w:r w:rsidR="000A59A0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Pr="005659ED">
              <w:rPr>
                <w:rFonts w:ascii="Times New Roman" w:hAnsi="Times New Roman" w:cs="Times New Roman"/>
                <w:sz w:val="28"/>
                <w:szCs w:val="28"/>
              </w:rPr>
              <w:t xml:space="preserve"> г.Бишкек</w:t>
            </w:r>
          </w:p>
          <w:p w:rsidR="00194D42" w:rsidRPr="00194D42" w:rsidRDefault="00194D42" w:rsidP="006637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F7A78" w:rsidRDefault="001F7A78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F7A78" w:rsidRDefault="001F7A78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F7A78" w:rsidRDefault="001F7A78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E209C5" w:rsidRDefault="00663797" w:rsidP="003B09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E209C5" w:rsidRDefault="00663797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агентств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охраны окружающей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среды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лесного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хозяйства при Правительстве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03-01-28/2816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29.09.2015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EB760E" w:rsidRDefault="002B4C2C" w:rsidP="00467BC7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К пакету документов не приложена соответствующая справка-обоснование.</w:t>
            </w:r>
          </w:p>
          <w:p w:rsidR="002B4C2C" w:rsidRDefault="002B4C2C" w:rsidP="00467BC7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Термин “санитарно-защитная зона” предлагают привести в соответствие основными понятиями Закона КР “Об охране окружающей среды”.</w:t>
            </w:r>
          </w:p>
          <w:p w:rsidR="002B4C2C" w:rsidRDefault="002B4C2C" w:rsidP="00467BC7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Пункт 3.8 предлагают дополнить:</w:t>
            </w:r>
          </w:p>
          <w:p w:rsidR="002B4C2C" w:rsidRDefault="002B4C2C" w:rsidP="002B4C2C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после слово “других” словом “водных”;</w:t>
            </w:r>
          </w:p>
          <w:p w:rsidR="005C22BD" w:rsidRDefault="002B4C2C" w:rsidP="002B4C2C">
            <w:pPr>
              <w:pStyle w:val="a3"/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4C2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после слово “устанавливаться” словами “в соответствии с требованиями Положения о водоохранных зонах и полосах объектов в КР, утвержденного постановлением Правительства КР от 7 июля 1995 года № 271”, поскольку данное </w:t>
            </w:r>
          </w:p>
          <w:p w:rsidR="005C22BD" w:rsidRDefault="005C22BD" w:rsidP="002B4C2C">
            <w:pPr>
              <w:pStyle w:val="a3"/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B4C2C" w:rsidRPr="002B4C2C" w:rsidRDefault="002B4C2C" w:rsidP="005C22BD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B4C2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Положение является основным нормативно правовым актом по установлению водоохранных зон.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F536E" w:rsidRDefault="007F536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F536E" w:rsidRDefault="007F536E" w:rsidP="007F53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Учтено</w:t>
            </w:r>
          </w:p>
        </w:tc>
      </w:tr>
      <w:tr w:rsidR="00663797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D13B40" w:rsidRDefault="00663797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Pr="00E209C5" w:rsidRDefault="00663797" w:rsidP="00CB3103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а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гентств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по геологии и минеральным ресурсам</w:t>
            </w:r>
            <w:r w:rsidR="00CB31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при Правительстве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B00249" w:rsidRPr="00EF1393" w:rsidRDefault="00B00249" w:rsidP="00CD27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87" w:rsidRPr="00D02C87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02C87">
              <w:rPr>
                <w:rFonts w:ascii="Times New Roman" w:hAnsi="Times New Roman" w:cs="Times New Roman"/>
                <w:sz w:val="28"/>
                <w:szCs w:val="28"/>
              </w:rPr>
              <w:t xml:space="preserve">амечаний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предложений </w:t>
            </w:r>
            <w:r w:rsidR="00D02C8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663797" w:rsidRDefault="00663797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F40C1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F40C1" w:rsidRPr="00D13B40" w:rsidRDefault="005F40C1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5F40C1" w:rsidRPr="00E209C5" w:rsidRDefault="005F40C1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а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гентств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 xml:space="preserve"> антимонопольного регулирования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0858">
              <w:rPr>
                <w:rFonts w:ascii="Times New Roman" w:hAnsi="Times New Roman" w:cs="Times New Roman"/>
                <w:sz w:val="28"/>
                <w:szCs w:val="28"/>
              </w:rPr>
              <w:t>при Правительстве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F40C1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10/1877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01.10.2015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F40C1" w:rsidRDefault="005F40C1" w:rsidP="0005427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292" w:rsidRPr="00E209C5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>амечаний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предложений</w:t>
            </w:r>
            <w:r w:rsidR="00282292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5F40C1" w:rsidRDefault="005F40C1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1794D" w:rsidRPr="00E209C5" w:rsidTr="005C22BD">
        <w:trPr>
          <w:trHeight w:val="15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1794D" w:rsidRPr="00D13B40" w:rsidRDefault="0051794D" w:rsidP="00663797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51794D" w:rsidRPr="0051794D" w:rsidRDefault="0051794D" w:rsidP="00CB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регистрационная служба при Правительстве Кыргызской Республики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1794D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 4-16-11/4112</w:t>
            </w:r>
          </w:p>
          <w:p w:rsidR="0084719F" w:rsidRDefault="0084719F" w:rsidP="008E18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 22.10.2015 г.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1794D" w:rsidRPr="003B0994" w:rsidRDefault="0051794D" w:rsidP="0005427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F7B" w:rsidRPr="00115F7B" w:rsidRDefault="003B0994" w:rsidP="003B09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15F7B">
              <w:rPr>
                <w:rFonts w:ascii="Times New Roman" w:hAnsi="Times New Roman" w:cs="Times New Roman"/>
                <w:sz w:val="28"/>
                <w:szCs w:val="28"/>
              </w:rPr>
              <w:t xml:space="preserve">амечаний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предложений </w:t>
            </w:r>
            <w:r w:rsidR="00115F7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949" w:type="dxa"/>
            <w:tcBorders>
              <w:top w:val="single" w:sz="4" w:space="0" w:color="auto"/>
              <w:bottom w:val="single" w:sz="4" w:space="0" w:color="auto"/>
            </w:tcBorders>
          </w:tcPr>
          <w:p w:rsidR="0051794D" w:rsidRDefault="0051794D" w:rsidP="003B099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663797" w:rsidRDefault="00663797" w:rsidP="00663797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63797" w:rsidRDefault="00663797" w:rsidP="00663797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13BE3" w:rsidRDefault="00A13BE3" w:rsidP="00663797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13BE3" w:rsidRPr="00A13BE3" w:rsidRDefault="00A13BE3" w:rsidP="00663797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D2854" w:rsidRPr="007D2854" w:rsidRDefault="007D2854" w:rsidP="007D2854">
      <w:pPr>
        <w:tabs>
          <w:tab w:val="left" w:pos="1815"/>
        </w:tabs>
        <w:spacing w:after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D2854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7D2854">
        <w:rPr>
          <w:rFonts w:ascii="Times New Roman" w:hAnsi="Times New Roman" w:cs="Times New Roman"/>
          <w:b/>
          <w:sz w:val="28"/>
          <w:szCs w:val="28"/>
          <w:lang w:eastAsia="en-US"/>
        </w:rPr>
        <w:t>Государственного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7D2854">
        <w:rPr>
          <w:rFonts w:ascii="Times New Roman" w:hAnsi="Times New Roman" w:cs="Times New Roman"/>
          <w:b/>
          <w:sz w:val="28"/>
          <w:szCs w:val="28"/>
          <w:lang w:eastAsia="en-US"/>
        </w:rPr>
        <w:t>проектного института</w:t>
      </w:r>
    </w:p>
    <w:p w:rsidR="007D2854" w:rsidRPr="007D2854" w:rsidRDefault="007D2854" w:rsidP="007D2854">
      <w:pPr>
        <w:tabs>
          <w:tab w:val="left" w:pos="18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2854">
        <w:rPr>
          <w:rFonts w:ascii="Times New Roman" w:hAnsi="Times New Roman" w:cs="Times New Roman"/>
          <w:b/>
          <w:sz w:val="28"/>
          <w:szCs w:val="28"/>
          <w:lang w:eastAsia="en-US"/>
        </w:rPr>
        <w:t>градостроительства и архитектуры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7D285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при </w:t>
      </w:r>
      <w:r w:rsidRPr="007D2854">
        <w:rPr>
          <w:rFonts w:ascii="Times New Roman" w:hAnsi="Times New Roman" w:cs="Times New Roman"/>
          <w:b/>
          <w:sz w:val="28"/>
          <w:szCs w:val="28"/>
        </w:rPr>
        <w:t>Госстрое</w:t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D2854">
        <w:rPr>
          <w:rFonts w:ascii="Times New Roman" w:hAnsi="Times New Roman" w:cs="Times New Roman"/>
          <w:b/>
          <w:sz w:val="28"/>
          <w:szCs w:val="28"/>
        </w:rPr>
        <w:t>Т. Кенешов</w:t>
      </w:r>
    </w:p>
    <w:p w:rsidR="0081375D" w:rsidRPr="00E209C5" w:rsidRDefault="0081375D" w:rsidP="007D2854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81375D" w:rsidRPr="00E209C5" w:rsidSect="001F7A78">
      <w:foot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873" w:rsidRDefault="00956873" w:rsidP="00D77E40">
      <w:pPr>
        <w:spacing w:after="0" w:line="240" w:lineRule="auto"/>
      </w:pPr>
      <w:r>
        <w:separator/>
      </w:r>
    </w:p>
  </w:endnote>
  <w:endnote w:type="continuationSeparator" w:id="1">
    <w:p w:rsidR="00956873" w:rsidRDefault="00956873" w:rsidP="00D7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85235"/>
      <w:docPartObj>
        <w:docPartGallery w:val="Page Numbers (Bottom of Page)"/>
        <w:docPartUnique/>
      </w:docPartObj>
    </w:sdtPr>
    <w:sdtContent>
      <w:p w:rsidR="007A43F8" w:rsidRDefault="00C92E78">
        <w:pPr>
          <w:pStyle w:val="a7"/>
          <w:jc w:val="right"/>
        </w:pPr>
        <w:fldSimple w:instr=" PAGE   \* MERGEFORMAT ">
          <w:r w:rsidR="000A59A0">
            <w:rPr>
              <w:noProof/>
            </w:rPr>
            <w:t>14</w:t>
          </w:r>
        </w:fldSimple>
      </w:p>
    </w:sdtContent>
  </w:sdt>
  <w:p w:rsidR="007A43F8" w:rsidRDefault="007A43F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873" w:rsidRDefault="00956873" w:rsidP="00D77E40">
      <w:pPr>
        <w:spacing w:after="0" w:line="240" w:lineRule="auto"/>
      </w:pPr>
      <w:r>
        <w:separator/>
      </w:r>
    </w:p>
  </w:footnote>
  <w:footnote w:type="continuationSeparator" w:id="1">
    <w:p w:rsidR="00956873" w:rsidRDefault="00956873" w:rsidP="00D7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5F9"/>
    <w:multiLevelType w:val="hybridMultilevel"/>
    <w:tmpl w:val="97FACA9A"/>
    <w:lvl w:ilvl="0" w:tplc="E5381E58">
      <w:start w:val="5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17955294"/>
    <w:multiLevelType w:val="hybridMultilevel"/>
    <w:tmpl w:val="E0D4A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20E99"/>
    <w:multiLevelType w:val="hybridMultilevel"/>
    <w:tmpl w:val="CAB658AE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2AAC3781"/>
    <w:multiLevelType w:val="hybridMultilevel"/>
    <w:tmpl w:val="B512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B3C53"/>
    <w:multiLevelType w:val="hybridMultilevel"/>
    <w:tmpl w:val="9034905C"/>
    <w:lvl w:ilvl="0" w:tplc="83CCB0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BE5627"/>
    <w:multiLevelType w:val="hybridMultilevel"/>
    <w:tmpl w:val="B78A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24A20"/>
    <w:multiLevelType w:val="hybridMultilevel"/>
    <w:tmpl w:val="F6549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6B25CF"/>
    <w:multiLevelType w:val="hybridMultilevel"/>
    <w:tmpl w:val="742C20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F7579A"/>
    <w:multiLevelType w:val="hybridMultilevel"/>
    <w:tmpl w:val="F62A5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6629"/>
    <w:rsid w:val="000011E8"/>
    <w:rsid w:val="00002C08"/>
    <w:rsid w:val="00005767"/>
    <w:rsid w:val="00013B7C"/>
    <w:rsid w:val="00026FA8"/>
    <w:rsid w:val="00043894"/>
    <w:rsid w:val="00045AFD"/>
    <w:rsid w:val="000522CC"/>
    <w:rsid w:val="0005427E"/>
    <w:rsid w:val="00062C4B"/>
    <w:rsid w:val="0008419B"/>
    <w:rsid w:val="0009579E"/>
    <w:rsid w:val="000A5696"/>
    <w:rsid w:val="000A59A0"/>
    <w:rsid w:val="000B319C"/>
    <w:rsid w:val="000D033D"/>
    <w:rsid w:val="001008CA"/>
    <w:rsid w:val="00101CFE"/>
    <w:rsid w:val="00104849"/>
    <w:rsid w:val="0010769C"/>
    <w:rsid w:val="00111CC1"/>
    <w:rsid w:val="001151F0"/>
    <w:rsid w:val="00115F7B"/>
    <w:rsid w:val="001236ED"/>
    <w:rsid w:val="00125130"/>
    <w:rsid w:val="001276E9"/>
    <w:rsid w:val="0014143E"/>
    <w:rsid w:val="001448C2"/>
    <w:rsid w:val="001573F0"/>
    <w:rsid w:val="00157FD3"/>
    <w:rsid w:val="00163B6B"/>
    <w:rsid w:val="001720CC"/>
    <w:rsid w:val="00177646"/>
    <w:rsid w:val="00180D3A"/>
    <w:rsid w:val="00193387"/>
    <w:rsid w:val="001946C9"/>
    <w:rsid w:val="00194D42"/>
    <w:rsid w:val="00196C7C"/>
    <w:rsid w:val="001A54BA"/>
    <w:rsid w:val="001C0465"/>
    <w:rsid w:val="001C0905"/>
    <w:rsid w:val="001C0CE6"/>
    <w:rsid w:val="001C6D3C"/>
    <w:rsid w:val="001D4A07"/>
    <w:rsid w:val="001D7207"/>
    <w:rsid w:val="001E0885"/>
    <w:rsid w:val="001E493D"/>
    <w:rsid w:val="001F1E02"/>
    <w:rsid w:val="001F7A78"/>
    <w:rsid w:val="002123DE"/>
    <w:rsid w:val="002215E3"/>
    <w:rsid w:val="00242733"/>
    <w:rsid w:val="00247938"/>
    <w:rsid w:val="00281011"/>
    <w:rsid w:val="00282292"/>
    <w:rsid w:val="002A38C0"/>
    <w:rsid w:val="002B4C2C"/>
    <w:rsid w:val="002B56CA"/>
    <w:rsid w:val="002C4500"/>
    <w:rsid w:val="002C61BB"/>
    <w:rsid w:val="002C6629"/>
    <w:rsid w:val="002D0D23"/>
    <w:rsid w:val="002E2005"/>
    <w:rsid w:val="002E56F5"/>
    <w:rsid w:val="002E6BE9"/>
    <w:rsid w:val="002E73CD"/>
    <w:rsid w:val="002F0783"/>
    <w:rsid w:val="002F74DE"/>
    <w:rsid w:val="0031341B"/>
    <w:rsid w:val="00317727"/>
    <w:rsid w:val="00325433"/>
    <w:rsid w:val="003277C2"/>
    <w:rsid w:val="00377280"/>
    <w:rsid w:val="003A0C34"/>
    <w:rsid w:val="003A5BC2"/>
    <w:rsid w:val="003A74A9"/>
    <w:rsid w:val="003B0994"/>
    <w:rsid w:val="003B4539"/>
    <w:rsid w:val="003B4572"/>
    <w:rsid w:val="003B675F"/>
    <w:rsid w:val="003E16D5"/>
    <w:rsid w:val="003E284E"/>
    <w:rsid w:val="003E4097"/>
    <w:rsid w:val="003F4A5E"/>
    <w:rsid w:val="00402A9F"/>
    <w:rsid w:val="00424350"/>
    <w:rsid w:val="00441E5C"/>
    <w:rsid w:val="004427D4"/>
    <w:rsid w:val="0046684C"/>
    <w:rsid w:val="00467BC7"/>
    <w:rsid w:val="004727AF"/>
    <w:rsid w:val="004748A7"/>
    <w:rsid w:val="00484066"/>
    <w:rsid w:val="00486D48"/>
    <w:rsid w:val="004B6796"/>
    <w:rsid w:val="004D4DBE"/>
    <w:rsid w:val="004D5E09"/>
    <w:rsid w:val="004F482C"/>
    <w:rsid w:val="00501A30"/>
    <w:rsid w:val="00507261"/>
    <w:rsid w:val="00510063"/>
    <w:rsid w:val="0051794D"/>
    <w:rsid w:val="00526403"/>
    <w:rsid w:val="00532ED2"/>
    <w:rsid w:val="00540CCF"/>
    <w:rsid w:val="00543398"/>
    <w:rsid w:val="00551F73"/>
    <w:rsid w:val="00556127"/>
    <w:rsid w:val="00575F3C"/>
    <w:rsid w:val="00586599"/>
    <w:rsid w:val="00591B45"/>
    <w:rsid w:val="005C22BD"/>
    <w:rsid w:val="005E205B"/>
    <w:rsid w:val="005E5DEE"/>
    <w:rsid w:val="005F40C1"/>
    <w:rsid w:val="00620991"/>
    <w:rsid w:val="0063501E"/>
    <w:rsid w:val="00663797"/>
    <w:rsid w:val="006709DC"/>
    <w:rsid w:val="006800DE"/>
    <w:rsid w:val="006A0053"/>
    <w:rsid w:val="006B312B"/>
    <w:rsid w:val="006B5947"/>
    <w:rsid w:val="006C12EA"/>
    <w:rsid w:val="006D4A31"/>
    <w:rsid w:val="006D51A9"/>
    <w:rsid w:val="006D7711"/>
    <w:rsid w:val="006E038A"/>
    <w:rsid w:val="006F64C8"/>
    <w:rsid w:val="00705C92"/>
    <w:rsid w:val="00723063"/>
    <w:rsid w:val="00726CEF"/>
    <w:rsid w:val="00734488"/>
    <w:rsid w:val="00736FE7"/>
    <w:rsid w:val="007A07E3"/>
    <w:rsid w:val="007A43F8"/>
    <w:rsid w:val="007B46E3"/>
    <w:rsid w:val="007C1451"/>
    <w:rsid w:val="007D2854"/>
    <w:rsid w:val="007D672F"/>
    <w:rsid w:val="007E0BB7"/>
    <w:rsid w:val="007E5531"/>
    <w:rsid w:val="007F536E"/>
    <w:rsid w:val="00800C56"/>
    <w:rsid w:val="00806EE1"/>
    <w:rsid w:val="0081375D"/>
    <w:rsid w:val="00825833"/>
    <w:rsid w:val="00832BD4"/>
    <w:rsid w:val="00834944"/>
    <w:rsid w:val="008453C0"/>
    <w:rsid w:val="0084719F"/>
    <w:rsid w:val="008473D5"/>
    <w:rsid w:val="00885C98"/>
    <w:rsid w:val="0089378A"/>
    <w:rsid w:val="008A140D"/>
    <w:rsid w:val="008A48CE"/>
    <w:rsid w:val="008B324D"/>
    <w:rsid w:val="008D0783"/>
    <w:rsid w:val="008D5575"/>
    <w:rsid w:val="008E18EF"/>
    <w:rsid w:val="008E6C8A"/>
    <w:rsid w:val="008F1CD0"/>
    <w:rsid w:val="008F4A80"/>
    <w:rsid w:val="00914649"/>
    <w:rsid w:val="00920DA9"/>
    <w:rsid w:val="00923247"/>
    <w:rsid w:val="00923E08"/>
    <w:rsid w:val="009348EF"/>
    <w:rsid w:val="00936FF7"/>
    <w:rsid w:val="00956873"/>
    <w:rsid w:val="0098505E"/>
    <w:rsid w:val="00996991"/>
    <w:rsid w:val="009B4D85"/>
    <w:rsid w:val="009C3C12"/>
    <w:rsid w:val="009C3E7E"/>
    <w:rsid w:val="009C7974"/>
    <w:rsid w:val="00A036F3"/>
    <w:rsid w:val="00A049D2"/>
    <w:rsid w:val="00A0683D"/>
    <w:rsid w:val="00A1190B"/>
    <w:rsid w:val="00A13BE3"/>
    <w:rsid w:val="00A14A1E"/>
    <w:rsid w:val="00A40068"/>
    <w:rsid w:val="00A45CBA"/>
    <w:rsid w:val="00A9100C"/>
    <w:rsid w:val="00A9431F"/>
    <w:rsid w:val="00AA4F03"/>
    <w:rsid w:val="00AC20D7"/>
    <w:rsid w:val="00AC4598"/>
    <w:rsid w:val="00AC7BA9"/>
    <w:rsid w:val="00B00249"/>
    <w:rsid w:val="00B00F6C"/>
    <w:rsid w:val="00B01C66"/>
    <w:rsid w:val="00B07986"/>
    <w:rsid w:val="00B1063F"/>
    <w:rsid w:val="00B23828"/>
    <w:rsid w:val="00B245CF"/>
    <w:rsid w:val="00B30A0B"/>
    <w:rsid w:val="00B34460"/>
    <w:rsid w:val="00B358BD"/>
    <w:rsid w:val="00B4597C"/>
    <w:rsid w:val="00B45EB5"/>
    <w:rsid w:val="00B86CF6"/>
    <w:rsid w:val="00BB2AC1"/>
    <w:rsid w:val="00BC0CB6"/>
    <w:rsid w:val="00BC4AD3"/>
    <w:rsid w:val="00BC4C47"/>
    <w:rsid w:val="00BC58CA"/>
    <w:rsid w:val="00BD4EE8"/>
    <w:rsid w:val="00BF64A4"/>
    <w:rsid w:val="00BF7E9A"/>
    <w:rsid w:val="00C06D2C"/>
    <w:rsid w:val="00C11686"/>
    <w:rsid w:val="00C3455A"/>
    <w:rsid w:val="00C435EA"/>
    <w:rsid w:val="00C47CA9"/>
    <w:rsid w:val="00C63A26"/>
    <w:rsid w:val="00C76421"/>
    <w:rsid w:val="00C91DEA"/>
    <w:rsid w:val="00C92E78"/>
    <w:rsid w:val="00CB0EB0"/>
    <w:rsid w:val="00CB3103"/>
    <w:rsid w:val="00CC15A2"/>
    <w:rsid w:val="00CD2731"/>
    <w:rsid w:val="00CD3990"/>
    <w:rsid w:val="00CF12AC"/>
    <w:rsid w:val="00CF34E4"/>
    <w:rsid w:val="00D02C87"/>
    <w:rsid w:val="00D0785E"/>
    <w:rsid w:val="00D13B40"/>
    <w:rsid w:val="00D166F6"/>
    <w:rsid w:val="00D5255F"/>
    <w:rsid w:val="00D67993"/>
    <w:rsid w:val="00D745E8"/>
    <w:rsid w:val="00D75E3E"/>
    <w:rsid w:val="00D770EA"/>
    <w:rsid w:val="00D77E40"/>
    <w:rsid w:val="00D821CC"/>
    <w:rsid w:val="00D87FC4"/>
    <w:rsid w:val="00DB0FE5"/>
    <w:rsid w:val="00DB5A44"/>
    <w:rsid w:val="00DD2688"/>
    <w:rsid w:val="00E018F4"/>
    <w:rsid w:val="00E10995"/>
    <w:rsid w:val="00E209C5"/>
    <w:rsid w:val="00E3234E"/>
    <w:rsid w:val="00E3525A"/>
    <w:rsid w:val="00E53532"/>
    <w:rsid w:val="00E53D91"/>
    <w:rsid w:val="00E5721C"/>
    <w:rsid w:val="00E80282"/>
    <w:rsid w:val="00E9213B"/>
    <w:rsid w:val="00EB760E"/>
    <w:rsid w:val="00EC7686"/>
    <w:rsid w:val="00ED2E98"/>
    <w:rsid w:val="00ED59B5"/>
    <w:rsid w:val="00EF1393"/>
    <w:rsid w:val="00EF30F5"/>
    <w:rsid w:val="00F066EA"/>
    <w:rsid w:val="00F203EE"/>
    <w:rsid w:val="00F37C78"/>
    <w:rsid w:val="00F47A11"/>
    <w:rsid w:val="00F54BAC"/>
    <w:rsid w:val="00F707ED"/>
    <w:rsid w:val="00F74EC2"/>
    <w:rsid w:val="00F8119F"/>
    <w:rsid w:val="00F82445"/>
    <w:rsid w:val="00F834C5"/>
    <w:rsid w:val="00F929E7"/>
    <w:rsid w:val="00FA6625"/>
    <w:rsid w:val="00FC522D"/>
    <w:rsid w:val="00FC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629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2C6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77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7E40"/>
  </w:style>
  <w:style w:type="paragraph" w:styleId="a7">
    <w:name w:val="footer"/>
    <w:basedOn w:val="a"/>
    <w:link w:val="a8"/>
    <w:uiPriority w:val="99"/>
    <w:unhideWhenUsed/>
    <w:rsid w:val="00D77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7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629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2C6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49E70-361E-4C4F-BF88-DB78873CF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</dc:creator>
  <cp:lastModifiedBy>User</cp:lastModifiedBy>
  <cp:revision>385</cp:revision>
  <cp:lastPrinted>2015-12-08T11:59:00Z</cp:lastPrinted>
  <dcterms:created xsi:type="dcterms:W3CDTF">2015-10-13T11:35:00Z</dcterms:created>
  <dcterms:modified xsi:type="dcterms:W3CDTF">2015-12-08T12:00:00Z</dcterms:modified>
</cp:coreProperties>
</file>